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D9AF" w14:textId="4E88393A" w:rsidR="00BE3FC4" w:rsidRDefault="00BB7EF7" w:rsidP="00BB7EF7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 xml:space="preserve">Załącznik nr </w:t>
      </w:r>
      <w:r w:rsidR="006B3439">
        <w:rPr>
          <w:rStyle w:val="normaltextrun"/>
          <w:rFonts w:ascii="Times" w:hAnsi="Times" w:cs="Times"/>
          <w:b/>
          <w:bCs/>
        </w:rPr>
        <w:t>…</w:t>
      </w:r>
      <w:r>
        <w:rPr>
          <w:rStyle w:val="normaltextrun"/>
          <w:rFonts w:ascii="Times" w:hAnsi="Times" w:cs="Times"/>
          <w:b/>
          <w:bCs/>
        </w:rPr>
        <w:t xml:space="preserve"> do Umowy nr ………  z dnia ………………..</w:t>
      </w: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7E248BF" w14:textId="77777777" w:rsidR="00BE3FC4" w:rsidRPr="003521F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 xml:space="preserve">osobowe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……………………………………………………………………………………………………………………………………</w:t>
      </w:r>
      <w:r w:rsidRPr="003521F6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  <w:i/>
          <w:iCs/>
        </w:rPr>
        <w:t>(</w:t>
      </w:r>
      <w:r w:rsidRPr="003521F6">
        <w:rPr>
          <w:rStyle w:val="normaltextrun"/>
          <w:rFonts w:ascii="Times" w:hAnsi="Times" w:cs="Times"/>
          <w:i/>
          <w:iCs/>
          <w:highlight w:val="yellow"/>
        </w:rPr>
        <w:t>należy określić kategorie osób, których dane dotyczą, np. pracowników, właścicieli nieruchomości, osób zawartych w dokumentacji przetargowej</w:t>
      </w:r>
      <w:r w:rsidRPr="003521F6">
        <w:rPr>
          <w:rStyle w:val="normaltextrun"/>
          <w:rFonts w:ascii="Times" w:hAnsi="Times" w:cs="Times"/>
          <w:i/>
          <w:iCs/>
        </w:rPr>
        <w:t>)</w:t>
      </w:r>
      <w:r w:rsidRPr="003521F6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Pr="003521F6">
        <w:rPr>
          <w:rStyle w:val="contextualspellingandgrammarerror"/>
          <w:rFonts w:ascii="Times" w:hAnsi="Times" w:cs="Times"/>
          <w:highlight w:val="lightGray"/>
        </w:rPr>
        <w:t>: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……………………………………………………………….</w:t>
      </w:r>
    </w:p>
    <w:p w14:paraId="1F0DAA38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i/>
          <w:iCs/>
        </w:rPr>
        <w:t>(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należy wskazać rodzaj (zakres) danych osobowych określonych kategorii osób, których dane dotyczą np. imię, nazwisko, adres zamieszkania, n</w:t>
      </w:r>
      <w:r>
        <w:rPr>
          <w:rStyle w:val="normaltextrun"/>
          <w:rFonts w:ascii="Times" w:hAnsi="Times" w:cs="Times"/>
          <w:i/>
          <w:iCs/>
          <w:highlight w:val="yellow"/>
        </w:rPr>
        <w:t>ume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r P</w:t>
      </w:r>
      <w:r>
        <w:rPr>
          <w:rStyle w:val="normaltextrun"/>
          <w:rFonts w:ascii="Times" w:hAnsi="Times" w:cs="Times"/>
          <w:i/>
          <w:iCs/>
          <w:highlight w:val="yellow"/>
        </w:rPr>
        <w:t>ESEL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, n</w:t>
      </w:r>
      <w:r>
        <w:rPr>
          <w:rStyle w:val="normaltextrun"/>
          <w:rFonts w:ascii="Times" w:hAnsi="Times" w:cs="Times"/>
          <w:i/>
          <w:iCs/>
          <w:highlight w:val="yellow"/>
        </w:rPr>
        <w:t>ume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r rachunku bankowego,</w:t>
      </w:r>
      <w:r>
        <w:rPr>
          <w:rStyle w:val="normaltextrun"/>
          <w:rFonts w:ascii="Times" w:hAnsi="Times" w:cs="Times"/>
          <w:i/>
          <w:iCs/>
          <w:highlight w:val="yellow"/>
        </w:rPr>
        <w:t xml:space="preserve"> 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n</w:t>
      </w:r>
      <w:r>
        <w:rPr>
          <w:rStyle w:val="normaltextrun"/>
          <w:rFonts w:ascii="Times" w:hAnsi="Times" w:cs="Times"/>
          <w:i/>
          <w:iCs/>
          <w:highlight w:val="yellow"/>
        </w:rPr>
        <w:t>ume</w:t>
      </w:r>
      <w:r w:rsidRPr="0087789D">
        <w:rPr>
          <w:rStyle w:val="normaltextrun"/>
          <w:rFonts w:ascii="Times" w:hAnsi="Times" w:cs="Times"/>
          <w:i/>
          <w:iCs/>
          <w:highlight w:val="yellow"/>
        </w:rPr>
        <w:t>r telefonu, adres e-mail, wizerunek</w:t>
      </w:r>
      <w:r w:rsidRPr="0087789D">
        <w:rPr>
          <w:rStyle w:val="normaltextrun"/>
          <w:rFonts w:ascii="Times" w:hAnsi="Times" w:cs="Times"/>
          <w:i/>
          <w:iCs/>
        </w:rPr>
        <w:t>).</w:t>
      </w:r>
    </w:p>
    <w:p w14:paraId="6A47F039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 </w:t>
      </w:r>
      <w:r w:rsidRPr="003521F6">
        <w:rPr>
          <w:rStyle w:val="contextualspellingandgrammarerror"/>
          <w:rFonts w:ascii="Times" w:hAnsi="Times" w:cs="Times"/>
          <w:highlight w:val="lightGray"/>
        </w:rPr>
        <w:t>…….</w:t>
      </w:r>
      <w:r w:rsidRPr="003521F6">
        <w:rPr>
          <w:rStyle w:val="normaltextrun"/>
          <w:rFonts w:ascii="Times" w:hAnsi="Times" w:cs="Times"/>
          <w:highlight w:val="lightGray"/>
        </w:rPr>
        <w:t>.</w:t>
      </w:r>
      <w:r w:rsidRPr="003521F6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  <w:i/>
          <w:iCs/>
        </w:rPr>
        <w:t>(</w:t>
      </w:r>
      <w:r w:rsidRPr="003521F6">
        <w:rPr>
          <w:rStyle w:val="normaltextrun"/>
          <w:rFonts w:ascii="Times" w:hAnsi="Times" w:cs="Times"/>
          <w:i/>
          <w:iCs/>
          <w:highlight w:val="yellow"/>
        </w:rPr>
        <w:t>należy określić właściwe operacje, np.</w:t>
      </w:r>
      <w:r>
        <w:rPr>
          <w:rStyle w:val="normaltextrun"/>
          <w:rFonts w:ascii="Times" w:hAnsi="Times" w:cs="Times"/>
          <w:i/>
          <w:iCs/>
          <w:highlight w:val="yellow"/>
        </w:rPr>
        <w:t> </w:t>
      </w:r>
      <w:r w:rsidRPr="003521F6">
        <w:rPr>
          <w:rStyle w:val="normaltextrun"/>
          <w:rFonts w:ascii="Times" w:hAnsi="Times" w:cs="Times"/>
          <w:i/>
          <w:iCs/>
          <w:highlight w:val="yellow"/>
        </w:rPr>
        <w:t>zbieranie, utrwalanie, organizowanie, porządkowanie, przechowywanie, adaptowanie, modyfikowanie, pobieranie, przeglądanie, wykorzystywanie, ujawnianie poprzez przesłanie, rozpowszechnianie lub innego rodzaju udostępnianie, dopasowywanie, łączenie, ograniczanie, usuwanie, niszczenie, inne</w:t>
      </w:r>
      <w:r w:rsidRPr="003521F6">
        <w:rPr>
          <w:rStyle w:val="normaltextrun"/>
          <w:rFonts w:ascii="Times" w:hAnsi="Times" w:cs="Times"/>
          <w:i/>
          <w:iCs/>
        </w:rPr>
        <w:t>).</w:t>
      </w:r>
      <w:r w:rsidRPr="003521F6">
        <w:rPr>
          <w:rStyle w:val="eop"/>
          <w:rFonts w:ascii="Times" w:hAnsi="Times" w:cs="Times"/>
        </w:rPr>
        <w:t> </w:t>
      </w:r>
    </w:p>
    <w:p w14:paraId="64D7984A" w14:textId="7873CBAB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w okresie </w:t>
      </w:r>
      <w:r w:rsidRPr="00C75FD7">
        <w:rPr>
          <w:rStyle w:val="normaltextrun"/>
          <w:rFonts w:ascii="Times" w:hAnsi="Times" w:cs="Times"/>
        </w:rPr>
        <w:t>obowiązywania Umowy.</w:t>
      </w:r>
      <w:r w:rsidRPr="003521F6">
        <w:rPr>
          <w:rStyle w:val="normaltextrun"/>
          <w:rFonts w:ascii="Times" w:hAnsi="Times" w:cs="Times"/>
        </w:rPr>
        <w:t xml:space="preserve">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132223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132223">
        <w:rPr>
          <w:rStyle w:val="normaltextrun"/>
          <w:rFonts w:ascii="Times" w:hAnsi="Times" w:cs="Times"/>
        </w:rPr>
        <w:lastRenderedPageBreak/>
        <w:t>Przetwarzający oświadcza, że nie będzie przetwarzał powierzonych danych osobowych w państwie trzecim, tj. w państwie nienależącym do Europejskiego Obszaru Gospodarczego.</w:t>
      </w:r>
      <w:r w:rsidRPr="00132223">
        <w:rPr>
          <w:rStyle w:val="eop"/>
          <w:rFonts w:ascii="Times" w:hAnsi="Times" w:cs="Times"/>
        </w:rPr>
        <w:t> </w:t>
      </w: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01657F6C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132223">
        <w:rPr>
          <w:rStyle w:val="normaltextrun"/>
          <w:rFonts w:ascii="Times" w:hAnsi="Times" w:cs="Times"/>
        </w:rPr>
        <w:t xml:space="preserve">14 </w:t>
      </w:r>
      <w:r w:rsidRPr="003521F6">
        <w:rPr>
          <w:rStyle w:val="normaltextrun"/>
          <w:rFonts w:ascii="Times" w:hAnsi="Times" w:cs="Times"/>
        </w:rPr>
        <w:t>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434F8A19" w14:textId="77777777" w:rsidR="00BE3FC4" w:rsidRPr="00865965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865965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71056B6B" w14:textId="088CC209" w:rsidR="00BE3FC4" w:rsidRPr="0086596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</w:rPr>
      </w:pPr>
      <w:r w:rsidRPr="00865965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B9E890C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2F80ADAA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764BC367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865965">
        <w:rPr>
          <w:rStyle w:val="normaltextrun"/>
          <w:rFonts w:ascii="Times" w:hAnsi="Times" w:cs="Times"/>
        </w:rPr>
        <w:t xml:space="preserve">14 </w:t>
      </w:r>
      <w:r w:rsidRPr="0087789D">
        <w:rPr>
          <w:rStyle w:val="normaltextrun"/>
          <w:rFonts w:ascii="Times" w:hAnsi="Times" w:cs="Times"/>
        </w:rPr>
        <w:t>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3EF70BE5" w14:textId="77777777" w:rsidR="00BE3FC4" w:rsidRPr="00C21821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</w:pP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(z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alecenie: osobą wskazaną w imieniu GDDKiA powinna być ta sama osoba, która została wskazana do kontaktu w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Umowie)</w:t>
      </w:r>
    </w:p>
    <w:p w14:paraId="26902F34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należy wskazać imię </w:t>
      </w:r>
      <w:bookmarkStart w:id="1" w:name="_Hlk204602529"/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i nazwisko przedstawiciela Administratora,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bookmarkEnd w:id="1"/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;</w:t>
      </w: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</w:t>
      </w:r>
    </w:p>
    <w:p w14:paraId="046F9DA9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(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należy wskazać imię i nazwisko przedstawiciela Przetwarzającego, adres do doręczeń, n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ume</w:t>
      </w:r>
      <w:r w:rsidRPr="00C21821"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r telefonu i adres e-mail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>)</w:t>
      </w:r>
      <w:r>
        <w:rPr>
          <w:rFonts w:ascii="Times" w:eastAsia="Times New Roman" w:hAnsi="Times" w:cs="Times"/>
          <w:bCs/>
          <w:sz w:val="24"/>
          <w:szCs w:val="24"/>
          <w:lang w:eastAsia="pl-PL"/>
        </w:rPr>
        <w:t>.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2" w:name="_Hlk204602618"/>
      <w:bookmarkStart w:id="3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2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</w:t>
      </w:r>
      <w:r>
        <w:rPr>
          <w:rFonts w:ascii="Times" w:hAnsi="Times" w:cs="Times"/>
          <w:bCs/>
        </w:rPr>
        <w:lastRenderedPageBreak/>
        <w:t xml:space="preserve">Inspektor Ochrony Danych w GDDKiA oraz Pełnomocnik ds. Bezpieczeństwa Informacji w GDDKiA. </w:t>
      </w:r>
    </w:p>
    <w:bookmarkEnd w:id="3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56970873" w:rsidR="00BE3FC4" w:rsidRPr="00422A1F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22A1F">
        <w:rPr>
          <w:rStyle w:val="normaltextrun"/>
          <w:rFonts w:ascii="Times" w:hAnsi="Times" w:cs="Times"/>
        </w:rPr>
        <w:t xml:space="preserve">Umowa została sporządzona w </w:t>
      </w:r>
      <w:r w:rsidR="00422A1F" w:rsidRPr="00422A1F">
        <w:rPr>
          <w:rStyle w:val="normaltextrun"/>
          <w:rFonts w:ascii="Times" w:hAnsi="Times" w:cs="Times"/>
        </w:rPr>
        <w:t xml:space="preserve">2 </w:t>
      </w:r>
      <w:r w:rsidRPr="00422A1F">
        <w:rPr>
          <w:rStyle w:val="normaltextrun"/>
          <w:rFonts w:ascii="Times" w:hAnsi="Times" w:cs="Times"/>
        </w:rPr>
        <w:t xml:space="preserve"> jednobrzmiących </w:t>
      </w:r>
      <w:r w:rsidRPr="00422A1F">
        <w:rPr>
          <w:rStyle w:val="contextualspellingandgrammarerror"/>
          <w:rFonts w:ascii="Times" w:hAnsi="Times" w:cs="Times"/>
        </w:rPr>
        <w:t xml:space="preserve">egzemplarzach, </w:t>
      </w:r>
      <w:r w:rsidR="00422A1F" w:rsidRPr="00422A1F">
        <w:rPr>
          <w:rStyle w:val="contextualspellingandgrammarerror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Administratora, </w:t>
      </w:r>
      <w:r w:rsidR="00422A1F" w:rsidRPr="00422A1F">
        <w:rPr>
          <w:rStyle w:val="normaltextrun"/>
          <w:rFonts w:ascii="Times" w:hAnsi="Times" w:cs="Times"/>
        </w:rPr>
        <w:t>1</w:t>
      </w:r>
      <w:r w:rsidRPr="00422A1F">
        <w:rPr>
          <w:rStyle w:val="normaltextrun"/>
          <w:rFonts w:ascii="Times" w:hAnsi="Times" w:cs="Times"/>
        </w:rPr>
        <w:t xml:space="preserve"> dla Przetwarzającego</w:t>
      </w:r>
      <w:r w:rsidR="00422A1F">
        <w:rPr>
          <w:rStyle w:val="normaltextrun"/>
          <w:rFonts w:ascii="Times" w:hAnsi="Times" w:cs="Times"/>
        </w:rPr>
        <w:t>.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2"/>
  </w:num>
  <w:num w:numId="12">
    <w:abstractNumId w:val="1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32223"/>
    <w:rsid w:val="002B33DD"/>
    <w:rsid w:val="00406C69"/>
    <w:rsid w:val="00422A1F"/>
    <w:rsid w:val="00546385"/>
    <w:rsid w:val="006B3439"/>
    <w:rsid w:val="00844576"/>
    <w:rsid w:val="00865965"/>
    <w:rsid w:val="00AC263D"/>
    <w:rsid w:val="00B07893"/>
    <w:rsid w:val="00BB7EF7"/>
    <w:rsid w:val="00BE3FC4"/>
    <w:rsid w:val="00C75FD7"/>
    <w:rsid w:val="00DB5572"/>
    <w:rsid w:val="00EE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1654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Kabza Paweł</cp:lastModifiedBy>
  <cp:revision>2</cp:revision>
  <dcterms:created xsi:type="dcterms:W3CDTF">2026-05-29T07:47:00Z</dcterms:created>
  <dcterms:modified xsi:type="dcterms:W3CDTF">2026-05-29T07:47:00Z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